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Deile - Fahrbahnerneuerung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26-049-Ö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Straßenbau- und Markierungsarbeiten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